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0"/>
        <w:jc w:val="center"/>
        <w:rPr>
          <w:rFonts w:ascii="Arial" w:hAnsi="Arial" w:cs="Arial"/>
          <w:b/>
          <w:bCs/>
          <w:color w:val="333333"/>
          <w:kern w:val="0"/>
          <w:sz w:val="32"/>
          <w:szCs w:val="30"/>
        </w:rPr>
      </w:pPr>
      <w:r>
        <w:rPr>
          <w:rFonts w:hint="eastAsia" w:ascii="Arial" w:hAnsi="Arial" w:cs="Arial"/>
          <w:b/>
          <w:bCs/>
          <w:color w:val="333333"/>
          <w:kern w:val="0"/>
          <w:sz w:val="32"/>
          <w:szCs w:val="30"/>
        </w:rPr>
        <w:t>中国科学院大学天文与空间科学</w:t>
      </w:r>
      <w:r>
        <w:rPr>
          <w:rFonts w:ascii="Arial" w:hAnsi="Arial" w:cs="Arial"/>
          <w:b/>
          <w:bCs/>
          <w:color w:val="333333"/>
          <w:kern w:val="0"/>
          <w:sz w:val="32"/>
          <w:szCs w:val="30"/>
        </w:rPr>
        <w:t>学院</w:t>
      </w:r>
    </w:p>
    <w:p>
      <w:pPr>
        <w:spacing w:after="150"/>
        <w:jc w:val="center"/>
        <w:rPr>
          <w:rFonts w:ascii="Arial" w:hAnsi="Arial" w:cs="Arial"/>
          <w:b/>
          <w:bCs/>
          <w:color w:val="333333"/>
          <w:kern w:val="0"/>
          <w:sz w:val="32"/>
          <w:szCs w:val="30"/>
        </w:rPr>
      </w:pPr>
      <w:r>
        <w:rPr>
          <w:rFonts w:ascii="Arial" w:hAnsi="Arial" w:cs="Arial"/>
          <w:b/>
          <w:bCs/>
          <w:color w:val="333333"/>
          <w:kern w:val="0"/>
          <w:sz w:val="32"/>
          <w:szCs w:val="30"/>
        </w:rPr>
        <w:t>本科毕业论文</w:t>
      </w:r>
      <w:r>
        <w:rPr>
          <w:rFonts w:hint="eastAsia" w:ascii="Arial" w:hAnsi="Arial" w:cs="Arial"/>
          <w:b/>
          <w:bCs/>
          <w:color w:val="333333"/>
          <w:kern w:val="0"/>
          <w:sz w:val="32"/>
          <w:szCs w:val="30"/>
        </w:rPr>
        <w:t>（设计）选题</w:t>
      </w:r>
      <w:bookmarkStart w:id="0" w:name="_GoBack"/>
      <w:bookmarkEnd w:id="0"/>
      <w:r>
        <w:rPr>
          <w:rFonts w:hint="eastAsia" w:ascii="Arial" w:hAnsi="Arial" w:cs="Arial"/>
          <w:b/>
          <w:bCs/>
          <w:color w:val="333333"/>
          <w:kern w:val="0"/>
          <w:sz w:val="32"/>
          <w:szCs w:val="30"/>
        </w:rPr>
        <w:t>工作办法</w:t>
      </w:r>
    </w:p>
    <w:p>
      <w:pPr>
        <w:spacing w:after="150"/>
        <w:ind w:firstLine="560" w:firstLineChars="200"/>
        <w:rPr>
          <w:rFonts w:eastAsiaTheme="minorEastAsia"/>
          <w:sz w:val="28"/>
          <w:szCs w:val="28"/>
        </w:rPr>
      </w:pPr>
      <w:r>
        <w:rPr>
          <w:rFonts w:asciiTheme="minorEastAsia" w:hAnsiTheme="minorEastAsia" w:eastAsiaTheme="minorEastAsia"/>
          <w:sz w:val="28"/>
          <w:szCs w:val="28"/>
        </w:rPr>
        <w:t>选题是毕业论文教学的起点，也是决定毕业论文框架和内容</w:t>
      </w:r>
      <w:r>
        <w:rPr>
          <w:rFonts w:eastAsiaTheme="minorEastAsia"/>
          <w:sz w:val="28"/>
          <w:szCs w:val="28"/>
        </w:rPr>
        <w:t>，提高毕业论文质量的关键</w:t>
      </w:r>
      <w:r>
        <w:rPr>
          <w:rFonts w:hint="eastAsia" w:eastAsiaTheme="minorEastAsia"/>
          <w:sz w:val="28"/>
          <w:szCs w:val="28"/>
        </w:rPr>
        <w:t>。</w:t>
      </w:r>
      <w:r>
        <w:rPr>
          <w:rFonts w:eastAsiaTheme="minorEastAsia"/>
          <w:sz w:val="28"/>
          <w:szCs w:val="28"/>
        </w:rPr>
        <w:t>根据《中国科学院大学本科毕业论文（设计）管理规定》，结合我校实际和天文学专业的特点，特制定本选题工作办法。</w:t>
      </w:r>
    </w:p>
    <w:p>
      <w:pPr>
        <w:spacing w:after="150"/>
        <w:ind w:firstLine="560" w:firstLineChars="200"/>
        <w:rPr>
          <w:rFonts w:eastAsiaTheme="minorEastAsia"/>
          <w:sz w:val="28"/>
          <w:szCs w:val="28"/>
        </w:rPr>
      </w:pPr>
      <w:r>
        <w:rPr>
          <w:rFonts w:eastAsiaTheme="minorEastAsia"/>
          <w:sz w:val="28"/>
          <w:szCs w:val="28"/>
        </w:rPr>
        <w:t>第一条 毕业论文的选题应遵循以下原则：</w:t>
      </w:r>
    </w:p>
    <w:p>
      <w:pPr>
        <w:spacing w:after="150"/>
        <w:ind w:firstLine="560" w:firstLineChars="200"/>
        <w:rPr>
          <w:rFonts w:eastAsiaTheme="minorEastAsia"/>
          <w:sz w:val="28"/>
          <w:szCs w:val="28"/>
        </w:rPr>
      </w:pPr>
      <w:r>
        <w:rPr>
          <w:rFonts w:eastAsiaTheme="minorEastAsia"/>
          <w:sz w:val="28"/>
          <w:szCs w:val="28"/>
        </w:rPr>
        <w:t>一</w:t>
      </w:r>
      <w:r>
        <w:rPr>
          <w:rFonts w:hint="eastAsia" w:eastAsiaTheme="minorEastAsia"/>
          <w:sz w:val="28"/>
          <w:szCs w:val="28"/>
        </w:rPr>
        <w:t>、</w:t>
      </w:r>
      <w:r>
        <w:rPr>
          <w:rFonts w:eastAsiaTheme="minorEastAsia"/>
          <w:sz w:val="28"/>
          <w:szCs w:val="28"/>
        </w:rPr>
        <w:t>专业性 论文题目应符合天文学专业本科培养目标、满足天文学人才培养的基本要求</w:t>
      </w:r>
      <w:r>
        <w:rPr>
          <w:rFonts w:hint="eastAsia" w:eastAsiaTheme="minorEastAsia"/>
          <w:sz w:val="28"/>
          <w:szCs w:val="28"/>
        </w:rPr>
        <w:t>，</w:t>
      </w:r>
      <w:r>
        <w:rPr>
          <w:rFonts w:eastAsiaTheme="minorEastAsia"/>
          <w:sz w:val="28"/>
          <w:szCs w:val="28"/>
        </w:rPr>
        <w:t>使学生在本专业知识应用和学术写作方面得到比较系统、全面的训练。</w:t>
      </w:r>
    </w:p>
    <w:p>
      <w:pPr>
        <w:spacing w:after="150"/>
        <w:ind w:firstLine="560" w:firstLineChars="200"/>
        <w:rPr>
          <w:rFonts w:eastAsiaTheme="minorEastAsia"/>
          <w:sz w:val="28"/>
          <w:szCs w:val="28"/>
        </w:rPr>
      </w:pPr>
      <w:r>
        <w:rPr>
          <w:rFonts w:eastAsiaTheme="minorEastAsia"/>
          <w:sz w:val="28"/>
          <w:szCs w:val="28"/>
        </w:rPr>
        <w:t>二</w:t>
      </w:r>
      <w:r>
        <w:rPr>
          <w:rFonts w:hint="eastAsia" w:eastAsiaTheme="minorEastAsia"/>
          <w:sz w:val="28"/>
          <w:szCs w:val="28"/>
        </w:rPr>
        <w:t>、</w:t>
      </w:r>
      <w:r>
        <w:rPr>
          <w:rFonts w:eastAsiaTheme="minorEastAsia"/>
          <w:sz w:val="28"/>
          <w:szCs w:val="28"/>
        </w:rPr>
        <w:t>实践性 论文题目应尽可能结合科研实践、社会需求和生产实践，并体现出一定的系统性和综合性</w:t>
      </w:r>
      <w:r>
        <w:rPr>
          <w:rFonts w:hint="eastAsia" w:eastAsiaTheme="minorEastAsia"/>
          <w:sz w:val="28"/>
          <w:szCs w:val="28"/>
        </w:rPr>
        <w:t>。</w:t>
      </w:r>
      <w:r>
        <w:rPr>
          <w:rFonts w:eastAsiaTheme="minorEastAsia"/>
          <w:sz w:val="28"/>
          <w:szCs w:val="28"/>
        </w:rPr>
        <w:t>鼓励学生结合实际科研实际，在指导教师指导下自拟题目。</w:t>
      </w:r>
    </w:p>
    <w:p>
      <w:pPr>
        <w:spacing w:after="150"/>
        <w:ind w:firstLine="560" w:firstLineChars="200"/>
        <w:rPr>
          <w:rFonts w:eastAsiaTheme="minorEastAsia"/>
          <w:sz w:val="28"/>
          <w:szCs w:val="28"/>
        </w:rPr>
      </w:pPr>
      <w:r>
        <w:rPr>
          <w:rFonts w:hint="eastAsia" w:eastAsiaTheme="minorEastAsia"/>
          <w:sz w:val="28"/>
          <w:szCs w:val="28"/>
        </w:rPr>
        <w:t>三、</w:t>
      </w:r>
      <w:r>
        <w:rPr>
          <w:rFonts w:eastAsiaTheme="minorEastAsia"/>
          <w:sz w:val="28"/>
          <w:szCs w:val="28"/>
        </w:rPr>
        <w:t>创新性 论文题目应具有一定的创新性</w:t>
      </w:r>
      <w:r>
        <w:rPr>
          <w:rFonts w:hint="eastAsia" w:eastAsiaTheme="minorEastAsia"/>
          <w:sz w:val="28"/>
          <w:szCs w:val="28"/>
        </w:rPr>
        <w:t>，</w:t>
      </w:r>
      <w:r>
        <w:rPr>
          <w:rFonts w:eastAsiaTheme="minorEastAsia"/>
          <w:sz w:val="28"/>
          <w:szCs w:val="28"/>
        </w:rPr>
        <w:t>宜结合学科创新、技术创新和具体产品创新，使论文题目在难度适中的情况下尽可能地靠近科技创新和社会生产创意的需要。鼓励学生结合科研需求或科研课题，拟定题目，并创造性地开展工作。</w:t>
      </w:r>
    </w:p>
    <w:p>
      <w:pPr>
        <w:spacing w:after="150"/>
        <w:ind w:firstLine="560" w:firstLineChars="200"/>
        <w:rPr>
          <w:rFonts w:eastAsiaTheme="minorEastAsia"/>
          <w:sz w:val="28"/>
          <w:szCs w:val="28"/>
        </w:rPr>
      </w:pPr>
      <w:r>
        <w:rPr>
          <w:rFonts w:eastAsiaTheme="minorEastAsia"/>
          <w:sz w:val="28"/>
          <w:szCs w:val="28"/>
        </w:rPr>
        <w:t>四</w:t>
      </w:r>
      <w:r>
        <w:rPr>
          <w:rFonts w:hint="eastAsia" w:eastAsiaTheme="minorEastAsia"/>
          <w:sz w:val="28"/>
          <w:szCs w:val="28"/>
        </w:rPr>
        <w:t>、</w:t>
      </w:r>
      <w:r>
        <w:rPr>
          <w:rFonts w:eastAsiaTheme="minorEastAsia"/>
          <w:sz w:val="28"/>
          <w:szCs w:val="28"/>
        </w:rPr>
        <w:t>可行性 拟题应有可行性、针对性和系统性，符合本科生知识、能力、水平和工作条件的实际</w:t>
      </w:r>
      <w:r>
        <w:rPr>
          <w:rFonts w:hint="eastAsia" w:eastAsiaTheme="minorEastAsia"/>
          <w:sz w:val="28"/>
          <w:szCs w:val="28"/>
        </w:rPr>
        <w:t>，</w:t>
      </w:r>
      <w:r>
        <w:rPr>
          <w:rFonts w:eastAsiaTheme="minorEastAsia"/>
          <w:sz w:val="28"/>
          <w:szCs w:val="28"/>
        </w:rPr>
        <w:t>满足本科毕业论文工作量的要求，应保证学生在规定时间内通过努力能够完成任务或取得阶段性成果，系统的训练学生运用所学专业知识解决实际问题的能力。切忌题目立意过大，内容空泛，又要避免内容过少，训练不够系统、全面。</w:t>
      </w:r>
    </w:p>
    <w:p>
      <w:pPr>
        <w:spacing w:after="150"/>
        <w:ind w:firstLine="560" w:firstLineChars="200"/>
        <w:rPr>
          <w:rFonts w:eastAsiaTheme="minorEastAsia"/>
          <w:sz w:val="28"/>
          <w:szCs w:val="28"/>
        </w:rPr>
      </w:pPr>
      <w:r>
        <w:rPr>
          <w:rFonts w:eastAsiaTheme="minorEastAsia"/>
          <w:sz w:val="28"/>
          <w:szCs w:val="28"/>
        </w:rPr>
        <w:t>第二条  论文（设计）题目应一人一题。由多名学生共同参加的项目或与研究生协作进行的课题，必须明确每名学生应独立完成的工作内容和要求，并根据实际情况在题目上加以区别。</w:t>
      </w:r>
    </w:p>
    <w:p>
      <w:pPr>
        <w:spacing w:after="150"/>
        <w:ind w:firstLine="560" w:firstLineChars="200"/>
        <w:rPr>
          <w:rFonts w:eastAsiaTheme="minorEastAsia"/>
          <w:sz w:val="28"/>
          <w:szCs w:val="28"/>
        </w:rPr>
      </w:pPr>
      <w:r>
        <w:rPr>
          <w:rFonts w:eastAsiaTheme="minorEastAsia"/>
          <w:sz w:val="28"/>
          <w:szCs w:val="28"/>
        </w:rPr>
        <w:t>第三条  学生根据个人实际情况，经双向选择确定指导教师后进行选题。</w:t>
      </w:r>
    </w:p>
    <w:p>
      <w:pPr>
        <w:spacing w:after="150"/>
        <w:ind w:firstLine="560" w:firstLineChars="200"/>
        <w:rPr>
          <w:rFonts w:eastAsiaTheme="minorEastAsia"/>
          <w:sz w:val="28"/>
          <w:szCs w:val="28"/>
        </w:rPr>
      </w:pPr>
      <w:r>
        <w:rPr>
          <w:rFonts w:eastAsiaTheme="minorEastAsia"/>
          <w:sz w:val="28"/>
          <w:szCs w:val="28"/>
        </w:rPr>
        <w:t>一</w:t>
      </w:r>
      <w:r>
        <w:rPr>
          <w:rFonts w:hint="eastAsia" w:eastAsiaTheme="minorEastAsia"/>
          <w:sz w:val="28"/>
          <w:szCs w:val="28"/>
        </w:rPr>
        <w:t>、</w:t>
      </w:r>
      <w:r>
        <w:rPr>
          <w:rFonts w:eastAsiaTheme="minorEastAsia"/>
          <w:sz w:val="28"/>
          <w:szCs w:val="28"/>
        </w:rPr>
        <w:t>师生经充分沟通、调研后选定论文题目，可以是指导教师指定、学生自拟、师生共同确定或参与指导教师的在研课题和项目。</w:t>
      </w:r>
    </w:p>
    <w:p>
      <w:pPr>
        <w:spacing w:after="150"/>
        <w:ind w:firstLine="560" w:firstLineChars="200"/>
        <w:rPr>
          <w:rFonts w:eastAsiaTheme="minorEastAsia"/>
          <w:sz w:val="28"/>
          <w:szCs w:val="28"/>
        </w:rPr>
      </w:pPr>
      <w:r>
        <w:rPr>
          <w:rFonts w:eastAsiaTheme="minorEastAsia"/>
          <w:sz w:val="28"/>
          <w:szCs w:val="28"/>
        </w:rPr>
        <w:t>二</w:t>
      </w:r>
      <w:r>
        <w:rPr>
          <w:rFonts w:hint="eastAsia" w:eastAsiaTheme="minorEastAsia"/>
          <w:sz w:val="28"/>
          <w:szCs w:val="28"/>
        </w:rPr>
        <w:t>、</w:t>
      </w:r>
      <w:r>
        <w:rPr>
          <w:rFonts w:eastAsiaTheme="minorEastAsia"/>
          <w:sz w:val="28"/>
          <w:szCs w:val="28"/>
        </w:rPr>
        <w:t>论文研究的问题应与指导教师的研究领域相符。</w:t>
      </w:r>
    </w:p>
    <w:p>
      <w:pPr>
        <w:spacing w:after="150"/>
        <w:ind w:firstLine="560" w:firstLineChars="200"/>
        <w:rPr>
          <w:rFonts w:eastAsiaTheme="minorEastAsia"/>
          <w:sz w:val="28"/>
          <w:szCs w:val="28"/>
        </w:rPr>
      </w:pPr>
      <w:r>
        <w:rPr>
          <w:rFonts w:eastAsiaTheme="minorEastAsia"/>
          <w:sz w:val="28"/>
          <w:szCs w:val="28"/>
        </w:rPr>
        <w:t>第</w:t>
      </w:r>
      <w:r>
        <w:rPr>
          <w:rFonts w:hint="eastAsia" w:eastAsiaTheme="minorEastAsia"/>
          <w:sz w:val="28"/>
          <w:szCs w:val="28"/>
        </w:rPr>
        <w:t>四</w:t>
      </w:r>
      <w:r>
        <w:rPr>
          <w:rFonts w:eastAsiaTheme="minorEastAsia"/>
          <w:sz w:val="28"/>
          <w:szCs w:val="28"/>
        </w:rPr>
        <w:t>条  论文题目确定后不能随意更改。在毕业论文（设计）工作过程中确需对论文主题进行修改的（开题完成后），应不晚于答辩前2个月提出申请，</w:t>
      </w:r>
      <w:r>
        <w:rPr>
          <w:rFonts w:hint="eastAsia" w:eastAsiaTheme="minorEastAsia"/>
          <w:sz w:val="28"/>
          <w:szCs w:val="28"/>
        </w:rPr>
        <w:t>经指导教师审核同意后报学院备案。</w:t>
      </w:r>
    </w:p>
    <w:p>
      <w:pPr>
        <w:spacing w:after="150"/>
        <w:ind w:firstLine="560" w:firstLineChars="200"/>
        <w:rPr>
          <w:rFonts w:eastAsiaTheme="minorEastAsia"/>
          <w:sz w:val="28"/>
          <w:szCs w:val="28"/>
        </w:rPr>
      </w:pPr>
      <w:r>
        <w:rPr>
          <w:rFonts w:eastAsiaTheme="minorEastAsia"/>
          <w:sz w:val="28"/>
          <w:szCs w:val="28"/>
        </w:rPr>
        <w:t>第</w:t>
      </w:r>
      <w:r>
        <w:rPr>
          <w:rFonts w:hint="eastAsia" w:eastAsiaTheme="minorEastAsia"/>
          <w:sz w:val="28"/>
          <w:szCs w:val="28"/>
        </w:rPr>
        <w:t>五</w:t>
      </w:r>
      <w:r>
        <w:rPr>
          <w:rFonts w:eastAsiaTheme="minorEastAsia"/>
          <w:sz w:val="28"/>
          <w:szCs w:val="28"/>
        </w:rPr>
        <w:t>条  其它未尽事宜，由毕业论文工作小组讨论确定。</w:t>
      </w:r>
    </w:p>
    <w:p>
      <w:pPr>
        <w:spacing w:after="150"/>
        <w:jc w:val="right"/>
        <w:rPr>
          <w:rFonts w:eastAsiaTheme="minorEastAsia"/>
          <w:sz w:val="28"/>
          <w:szCs w:val="28"/>
        </w:rPr>
      </w:pPr>
      <w:r>
        <w:rPr>
          <w:rFonts w:eastAsiaTheme="minorEastAsia"/>
          <w:sz w:val="28"/>
          <w:szCs w:val="28"/>
        </w:rPr>
        <w:t xml:space="preserve">     </w:t>
      </w:r>
    </w:p>
    <w:p>
      <w:pPr>
        <w:spacing w:after="150"/>
        <w:jc w:val="right"/>
        <w:rPr>
          <w:rFonts w:eastAsiaTheme="minorEastAsia"/>
          <w:sz w:val="28"/>
          <w:szCs w:val="28"/>
        </w:rPr>
      </w:pPr>
    </w:p>
    <w:p>
      <w:pPr>
        <w:spacing w:after="150"/>
        <w:jc w:val="right"/>
        <w:rPr>
          <w:rFonts w:eastAsiaTheme="minorEastAsia"/>
          <w:sz w:val="28"/>
          <w:szCs w:val="28"/>
        </w:rPr>
      </w:pPr>
      <w:r>
        <w:rPr>
          <w:rFonts w:eastAsiaTheme="minorEastAsia"/>
          <w:sz w:val="28"/>
          <w:szCs w:val="28"/>
        </w:rPr>
        <w:t xml:space="preserve">中国科学院大学天文与空间科学学院    </w:t>
      </w:r>
    </w:p>
    <w:p>
      <w:pPr>
        <w:spacing w:after="150"/>
        <w:ind w:right="1120"/>
        <w:jc w:val="right"/>
        <w:rPr>
          <w:rFonts w:ascii="宋体" w:hAnsi="宋体"/>
          <w:sz w:val="28"/>
          <w:szCs w:val="28"/>
        </w:rPr>
      </w:pPr>
      <w:r>
        <w:rPr>
          <w:rFonts w:eastAsiaTheme="minorEastAsia"/>
          <w:sz w:val="28"/>
          <w:szCs w:val="28"/>
        </w:rPr>
        <w:t>20</w:t>
      </w:r>
      <w:r>
        <w:rPr>
          <w:rFonts w:hint="eastAsia" w:eastAsiaTheme="minorEastAsia"/>
          <w:sz w:val="28"/>
          <w:szCs w:val="28"/>
          <w:lang w:val="en-US" w:eastAsia="zh-CN"/>
        </w:rPr>
        <w:t>20</w:t>
      </w:r>
      <w:r>
        <w:rPr>
          <w:rFonts w:eastAsiaTheme="minorEastAsia"/>
          <w:sz w:val="28"/>
          <w:szCs w:val="28"/>
        </w:rPr>
        <w:t xml:space="preserve">年10月         </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行楷">
    <w:panose1 w:val="02010800040101010101"/>
    <w:charset w:val="86"/>
    <w:family w:val="auto"/>
    <w:pitch w:val="default"/>
    <w:sig w:usb0="00000001" w:usb1="080F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5B2"/>
    <w:rsid w:val="00004895"/>
    <w:rsid w:val="00027704"/>
    <w:rsid w:val="000361FD"/>
    <w:rsid w:val="00045989"/>
    <w:rsid w:val="00057888"/>
    <w:rsid w:val="000A26E8"/>
    <w:rsid w:val="000B386B"/>
    <w:rsid w:val="000D3064"/>
    <w:rsid w:val="000D4230"/>
    <w:rsid w:val="00115655"/>
    <w:rsid w:val="00130065"/>
    <w:rsid w:val="001361C5"/>
    <w:rsid w:val="0014469A"/>
    <w:rsid w:val="00146991"/>
    <w:rsid w:val="00185B0E"/>
    <w:rsid w:val="001B31B4"/>
    <w:rsid w:val="001C1ED0"/>
    <w:rsid w:val="001F5D3B"/>
    <w:rsid w:val="001F670B"/>
    <w:rsid w:val="00214C71"/>
    <w:rsid w:val="0022777D"/>
    <w:rsid w:val="00265D2F"/>
    <w:rsid w:val="002674D8"/>
    <w:rsid w:val="00290082"/>
    <w:rsid w:val="002C0E81"/>
    <w:rsid w:val="00323609"/>
    <w:rsid w:val="00323911"/>
    <w:rsid w:val="00350BED"/>
    <w:rsid w:val="00352F4B"/>
    <w:rsid w:val="00367343"/>
    <w:rsid w:val="003673C4"/>
    <w:rsid w:val="003A09C0"/>
    <w:rsid w:val="003B1875"/>
    <w:rsid w:val="003C3721"/>
    <w:rsid w:val="003D08CD"/>
    <w:rsid w:val="003F116E"/>
    <w:rsid w:val="003F3857"/>
    <w:rsid w:val="00407312"/>
    <w:rsid w:val="0041262C"/>
    <w:rsid w:val="004165A0"/>
    <w:rsid w:val="004427D0"/>
    <w:rsid w:val="00461B21"/>
    <w:rsid w:val="00481DAE"/>
    <w:rsid w:val="00495AEE"/>
    <w:rsid w:val="004B0573"/>
    <w:rsid w:val="004E5A90"/>
    <w:rsid w:val="0051352C"/>
    <w:rsid w:val="005536C3"/>
    <w:rsid w:val="00554E9A"/>
    <w:rsid w:val="00577A30"/>
    <w:rsid w:val="00591E6C"/>
    <w:rsid w:val="005947DF"/>
    <w:rsid w:val="005A0017"/>
    <w:rsid w:val="005C31AA"/>
    <w:rsid w:val="005D301E"/>
    <w:rsid w:val="005E11C7"/>
    <w:rsid w:val="005E790E"/>
    <w:rsid w:val="005F0AA1"/>
    <w:rsid w:val="00605BEA"/>
    <w:rsid w:val="0063524F"/>
    <w:rsid w:val="00637F81"/>
    <w:rsid w:val="00652723"/>
    <w:rsid w:val="0067126C"/>
    <w:rsid w:val="00672506"/>
    <w:rsid w:val="00693528"/>
    <w:rsid w:val="006A6E20"/>
    <w:rsid w:val="006E7CE8"/>
    <w:rsid w:val="006F0A02"/>
    <w:rsid w:val="00705E64"/>
    <w:rsid w:val="007258A4"/>
    <w:rsid w:val="00772D94"/>
    <w:rsid w:val="007A3C30"/>
    <w:rsid w:val="007A6EFF"/>
    <w:rsid w:val="007B0FC8"/>
    <w:rsid w:val="007C48CD"/>
    <w:rsid w:val="007D7CD6"/>
    <w:rsid w:val="007E59BB"/>
    <w:rsid w:val="007E7964"/>
    <w:rsid w:val="00806DA1"/>
    <w:rsid w:val="00807A30"/>
    <w:rsid w:val="00811170"/>
    <w:rsid w:val="00814C8F"/>
    <w:rsid w:val="00837581"/>
    <w:rsid w:val="00863CFB"/>
    <w:rsid w:val="008B3373"/>
    <w:rsid w:val="008B3655"/>
    <w:rsid w:val="008D0289"/>
    <w:rsid w:val="008D0915"/>
    <w:rsid w:val="008F6A66"/>
    <w:rsid w:val="00906090"/>
    <w:rsid w:val="00915893"/>
    <w:rsid w:val="009253C3"/>
    <w:rsid w:val="0092569B"/>
    <w:rsid w:val="009261F2"/>
    <w:rsid w:val="009368BB"/>
    <w:rsid w:val="00941A4C"/>
    <w:rsid w:val="00951A63"/>
    <w:rsid w:val="00980777"/>
    <w:rsid w:val="00995D4B"/>
    <w:rsid w:val="009B138D"/>
    <w:rsid w:val="009F3A63"/>
    <w:rsid w:val="009F7110"/>
    <w:rsid w:val="00A0482E"/>
    <w:rsid w:val="00A04CBB"/>
    <w:rsid w:val="00A16240"/>
    <w:rsid w:val="00A20951"/>
    <w:rsid w:val="00A469AD"/>
    <w:rsid w:val="00A54833"/>
    <w:rsid w:val="00A64B2C"/>
    <w:rsid w:val="00A65190"/>
    <w:rsid w:val="00A765CD"/>
    <w:rsid w:val="00A83CAD"/>
    <w:rsid w:val="00A92419"/>
    <w:rsid w:val="00AA1B39"/>
    <w:rsid w:val="00AA4A4B"/>
    <w:rsid w:val="00AB56B2"/>
    <w:rsid w:val="00AC2BB7"/>
    <w:rsid w:val="00AC4669"/>
    <w:rsid w:val="00AD7EF9"/>
    <w:rsid w:val="00B229CE"/>
    <w:rsid w:val="00B865F8"/>
    <w:rsid w:val="00B91063"/>
    <w:rsid w:val="00B92645"/>
    <w:rsid w:val="00B94291"/>
    <w:rsid w:val="00BA23E7"/>
    <w:rsid w:val="00BA71A2"/>
    <w:rsid w:val="00BC5973"/>
    <w:rsid w:val="00BE6A86"/>
    <w:rsid w:val="00BE6BE9"/>
    <w:rsid w:val="00BF382B"/>
    <w:rsid w:val="00C019E5"/>
    <w:rsid w:val="00C10768"/>
    <w:rsid w:val="00C11274"/>
    <w:rsid w:val="00C1438E"/>
    <w:rsid w:val="00C1480C"/>
    <w:rsid w:val="00C163E7"/>
    <w:rsid w:val="00C222BF"/>
    <w:rsid w:val="00C23A22"/>
    <w:rsid w:val="00C3030B"/>
    <w:rsid w:val="00C372E9"/>
    <w:rsid w:val="00C512E7"/>
    <w:rsid w:val="00C51823"/>
    <w:rsid w:val="00C560BF"/>
    <w:rsid w:val="00C82682"/>
    <w:rsid w:val="00C91B4D"/>
    <w:rsid w:val="00C97A6C"/>
    <w:rsid w:val="00CC5F31"/>
    <w:rsid w:val="00CD0AF2"/>
    <w:rsid w:val="00CE6802"/>
    <w:rsid w:val="00CF3F5A"/>
    <w:rsid w:val="00D061EB"/>
    <w:rsid w:val="00D10632"/>
    <w:rsid w:val="00D17A21"/>
    <w:rsid w:val="00D25E96"/>
    <w:rsid w:val="00D456A3"/>
    <w:rsid w:val="00D45FDE"/>
    <w:rsid w:val="00D609B3"/>
    <w:rsid w:val="00D63296"/>
    <w:rsid w:val="00D63E4E"/>
    <w:rsid w:val="00D7236E"/>
    <w:rsid w:val="00D8343B"/>
    <w:rsid w:val="00D9722E"/>
    <w:rsid w:val="00DB3995"/>
    <w:rsid w:val="00DB4418"/>
    <w:rsid w:val="00DB4AD9"/>
    <w:rsid w:val="00DD6C53"/>
    <w:rsid w:val="00DF20DD"/>
    <w:rsid w:val="00E316B8"/>
    <w:rsid w:val="00E45E30"/>
    <w:rsid w:val="00E513DF"/>
    <w:rsid w:val="00E54D1B"/>
    <w:rsid w:val="00E8669F"/>
    <w:rsid w:val="00E90C08"/>
    <w:rsid w:val="00EA6003"/>
    <w:rsid w:val="00EF5E8A"/>
    <w:rsid w:val="00F06A15"/>
    <w:rsid w:val="00F10A8A"/>
    <w:rsid w:val="00F11377"/>
    <w:rsid w:val="00F13011"/>
    <w:rsid w:val="00F23A3A"/>
    <w:rsid w:val="00F3146E"/>
    <w:rsid w:val="00F71EAB"/>
    <w:rsid w:val="00F855B2"/>
    <w:rsid w:val="00FA04C0"/>
    <w:rsid w:val="00FB01EC"/>
    <w:rsid w:val="00FB75D3"/>
    <w:rsid w:val="00FC1BFD"/>
    <w:rsid w:val="00FC33A8"/>
    <w:rsid w:val="00FD654C"/>
    <w:rsid w:val="00FE3B53"/>
    <w:rsid w:val="39B41980"/>
    <w:rsid w:val="74D742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2"/>
    <w:qFormat/>
    <w:uiPriority w:val="9"/>
    <w:pPr>
      <w:keepNext/>
      <w:keepLines/>
      <w:spacing w:before="340" w:after="330" w:line="578" w:lineRule="auto"/>
      <w:outlineLvl w:val="0"/>
    </w:pPr>
    <w:rPr>
      <w:b/>
      <w:bCs/>
      <w:kern w:val="44"/>
      <w:sz w:val="44"/>
      <w:szCs w:val="44"/>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Balloon Text"/>
    <w:basedOn w:val="1"/>
    <w:link w:val="11"/>
    <w:semiHidden/>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字符"/>
    <w:basedOn w:val="7"/>
    <w:link w:val="5"/>
    <w:qFormat/>
    <w:uiPriority w:val="99"/>
    <w:rPr>
      <w:rFonts w:ascii="Times New Roman" w:hAnsi="Times New Roman" w:eastAsia="宋体" w:cs="Times New Roman"/>
      <w:sz w:val="18"/>
      <w:szCs w:val="18"/>
    </w:rPr>
  </w:style>
  <w:style w:type="character" w:customStyle="1" w:styleId="9">
    <w:name w:val="页脚 字符"/>
    <w:basedOn w:val="7"/>
    <w:link w:val="4"/>
    <w:qFormat/>
    <w:uiPriority w:val="99"/>
    <w:rPr>
      <w:rFonts w:ascii="Times New Roman" w:hAnsi="Times New Roman" w:eastAsia="宋体" w:cs="Times New Roman"/>
      <w:sz w:val="18"/>
      <w:szCs w:val="18"/>
    </w:rPr>
  </w:style>
  <w:style w:type="paragraph" w:styleId="10">
    <w:name w:val="List Paragraph"/>
    <w:basedOn w:val="1"/>
    <w:qFormat/>
    <w:uiPriority w:val="34"/>
    <w:pPr>
      <w:ind w:firstLine="420" w:firstLineChars="200"/>
    </w:pPr>
  </w:style>
  <w:style w:type="character" w:customStyle="1" w:styleId="11">
    <w:name w:val="批注框文本 字符"/>
    <w:basedOn w:val="7"/>
    <w:link w:val="3"/>
    <w:semiHidden/>
    <w:qFormat/>
    <w:uiPriority w:val="99"/>
    <w:rPr>
      <w:rFonts w:ascii="Times New Roman" w:hAnsi="Times New Roman" w:eastAsia="宋体" w:cs="Times New Roman"/>
      <w:sz w:val="18"/>
      <w:szCs w:val="18"/>
    </w:rPr>
  </w:style>
  <w:style w:type="character" w:customStyle="1" w:styleId="12">
    <w:name w:val="标题 1 字符"/>
    <w:basedOn w:val="7"/>
    <w:link w:val="2"/>
    <w:qFormat/>
    <w:uiPriority w:val="9"/>
    <w:rPr>
      <w:rFonts w:ascii="Times New Roman" w:hAnsi="Times New Roman" w:eastAsia="宋体" w:cs="Times New Roman"/>
      <w:b/>
      <w:bCs/>
      <w:kern w:val="44"/>
      <w:sz w:val="44"/>
      <w:szCs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134</Words>
  <Characters>770</Characters>
  <Lines>6</Lines>
  <Paragraphs>1</Paragraphs>
  <TotalTime>24</TotalTime>
  <ScaleCrop>false</ScaleCrop>
  <LinksUpToDate>false</LinksUpToDate>
  <CharactersWithSpaces>903</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2019-10-30T02:56:00Z</dcterms:created>
  <dc:creator>unknown</dc:creator>
  <cp:lastModifiedBy>尘沫</cp:lastModifiedBy>
  <cp:lastPrinted>2017-11-23T07:14:00Z</cp:lastPrinted>
  <dcterms:modified xsi:type="dcterms:W3CDTF">2021-10-28T01:39:00Z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FBF3FB1C115D44B9B4C37ECE6D526A6F</vt:lpwstr>
  </property>
</Properties>
</file>